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480" w:lineRule="auto"/>
        <w:ind w:left="4425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Главе муниципального округа __________________________, </w:t>
      </w:r>
    </w:p>
    <w:p w:rsidR="00000000" w:rsidDel="00000000" w:rsidP="00000000" w:rsidRDefault="00000000" w:rsidRPr="00000000">
      <w:pPr>
        <w:widowControl w:val="0"/>
        <w:spacing w:after="0" w:before="0" w:line="480" w:lineRule="auto"/>
        <w:ind w:left="4425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Председателю Совета депутатов </w:t>
      </w:r>
    </w:p>
    <w:p w:rsidR="00000000" w:rsidDel="00000000" w:rsidP="00000000" w:rsidRDefault="00000000" w:rsidRPr="00000000">
      <w:pPr>
        <w:widowControl w:val="0"/>
        <w:spacing w:after="0" w:before="0" w:line="480" w:lineRule="auto"/>
        <w:ind w:left="4425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___________________________ </w:t>
      </w:r>
    </w:p>
    <w:p w:rsidR="00000000" w:rsidDel="00000000" w:rsidP="00000000" w:rsidRDefault="00000000" w:rsidRPr="00000000">
      <w:pPr>
        <w:widowControl w:val="0"/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Уважаемый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>
      <w:pPr>
        <w:widowControl w:val="0"/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Товарищество собственников жилья ___________________ просит Вас </w:t>
      </w:r>
    </w:p>
    <w:p w:rsidR="00000000" w:rsidDel="00000000" w:rsidP="00000000" w:rsidRDefault="00000000" w:rsidRPr="00000000">
      <w:pPr>
        <w:widowControl w:val="0"/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согласовать  установку  ограждающих  устройств  на  придомовой  территории </w:t>
      </w:r>
    </w:p>
    <w:p w:rsidR="00000000" w:rsidDel="00000000" w:rsidP="00000000" w:rsidRDefault="00000000" w:rsidRPr="00000000">
      <w:pPr>
        <w:widowControl w:val="0"/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по  адресу  __________________________________________________________,  в  соответствии  с  Порядком установки ограждений на придомовых территориях в городе Москве,  утвержденным постановлением Правительства Москвы №428-ПП от 02.07.2013. </w:t>
      </w:r>
    </w:p>
    <w:p w:rsidR="00000000" w:rsidDel="00000000" w:rsidP="00000000" w:rsidRDefault="00000000" w:rsidRPr="00000000">
      <w:pPr>
        <w:widowControl w:val="0"/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Приложения: </w:t>
      </w:r>
    </w:p>
    <w:p w:rsidR="00000000" w:rsidDel="00000000" w:rsidP="00000000" w:rsidRDefault="00000000" w:rsidRPr="00000000">
      <w:pPr>
        <w:widowControl w:val="0"/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  Порядок эксплуатации шлагбаумов на _____ листе(ах); </w:t>
      </w:r>
    </w:p>
    <w:p w:rsidR="00000000" w:rsidDel="00000000" w:rsidP="00000000" w:rsidRDefault="00000000" w:rsidRPr="00000000">
      <w:pPr>
        <w:widowControl w:val="0"/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  Описание диспетчеризации шлагбаума. Обеспечение круглосуточного доступа коммунальным и экстренным службам на _____ листе(ах); </w:t>
      </w:r>
    </w:p>
    <w:p w:rsidR="00000000" w:rsidDel="00000000" w:rsidP="00000000" w:rsidRDefault="00000000" w:rsidRPr="00000000">
      <w:pPr>
        <w:widowControl w:val="0"/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  Протокол общего собрания жильцов дома _______________ на _____ листах </w:t>
      </w:r>
    </w:p>
    <w:p w:rsidR="00000000" w:rsidDel="00000000" w:rsidP="00000000" w:rsidRDefault="00000000" w:rsidRPr="00000000">
      <w:pPr>
        <w:widowControl w:val="0"/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  </w:t>
      </w:r>
    </w:p>
    <w:p w:rsidR="00000000" w:rsidDel="00000000" w:rsidP="00000000" w:rsidRDefault="00000000" w:rsidRPr="00000000">
      <w:pPr>
        <w:widowControl w:val="0"/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Ответственное  лицо:  _______________________________________________  тел.___________________</w:t>
      </w:r>
    </w:p>
    <w:p w:rsidR="00000000" w:rsidDel="00000000" w:rsidP="00000000" w:rsidRDefault="00000000" w:rsidRPr="00000000">
      <w:pPr>
        <w:widowControl w:val="0"/>
        <w:spacing w:after="0" w:before="0"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адрес:_____________________________________________________________ </w:t>
      </w:r>
    </w:p>
    <w:p w:rsidR="00000000" w:rsidDel="00000000" w:rsidP="00000000" w:rsidRDefault="00000000" w:rsidRPr="00000000">
      <w:pPr>
        <w:widowControl w:val="0"/>
        <w:spacing w:after="0" w:before="0" w:line="48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Приложение 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ПОРЯДОК ЭКСПЛУАТАЦИИ ШЛАГБАУМА.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Система управления и безопасности включает в себя: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считыватель магнитных карт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магнитную карту 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замковый переключатель с ключом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фотоэлементы безопасности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сигнальную лампу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GSM блок управления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блок управления и передачи видео и аудио сигнала диспетчеру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вызывную панель диспетчера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блок бесперебойного питания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after="0" w:before="0" w:line="240" w:lineRule="auto"/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видеокамеру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Система управления и безопасности позволяет: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after="0" w:before="0" w:line="240" w:lineRule="auto"/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управлять движением стрелы шлагбаума при помощи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108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магнитной карты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108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устройств локального управления (замковый переключатель)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108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GSM блока управления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after="0" w:before="0" w:line="240" w:lineRule="auto"/>
        <w:ind w:left="108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блока управления и передачи видео и аудио сигнала диспетчеру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before="0" w:line="240" w:lineRule="auto"/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производить автоматическую остановку стрелы при нахождении в зоне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проезда людей, автотранспортных средств либо посторонних предметов с целью предотвращения нанесения ущерба здоровью людей либо материального ущерба; 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720" w:hanging="360"/>
        <w:rPr>
          <w:b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подавать предупредительный световой сигнал перед началом движения стрелы; 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поднимать и опускать стрелу шлагбаума вручную при отключении электропитания.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Порядок работы при отсутствии напряжения: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Система  управления  позволяет  поднимать  и  опускать  стрелу  шлагбаума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вручную при отключении электропитания. Для этого необходимо произвести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разблокировку электропривода. 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Порядок разблокировки электропривода приведен на Рисунке 1.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6"/>
          <w:szCs w:val="26"/>
          <w:vertAlign w:val="baseline"/>
          <w:rtl w:val="0"/>
        </w:rPr>
        <w:t xml:space="preserve">Рисунок 1 - Разблокировка электропривода с помощью ключа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(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После разблокировки электропривода стелу шлагбаума можно поднимать и опускать вручную.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Приложение 2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ОПИСАНИЕ ДИСПЕТЧЕРИЗАЦИИ ШЛАГБАУМА.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ОБЕСПЕЧЕНИЕ КРУГЛОСУТОЧНОГО ДОСТУПА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КОММУНАЛЬНЫМ И ЭКСТРЕННЫМ СЛУЖБАМ.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Задача диспетчера: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Открытие  шлагбаума  (поднятие  стрелы  шлагбаума)   экстренным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службам и коммунальным службам (01, 02, 03, 04 и т.д.).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Принцип осуществления вызова диспетчера: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Вызов диспетчера осуществляется нажатием  кнопки  на  вызывной  панели,  установленной  у шлагбаума. При этом осуществляется  звонок  на  пульт  управления диспетчера.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Порядок  работы диспетчера: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Диспетчер  принимает  решение  об  открытие  шлагбаума  или разъясняет  порядок  въезда  во  двор  ________________________________________.  Для этого  диспетчер  может  просматривать  видео  с  видеокамеры, установленной у шлагбаума.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after="0" w:before="0" w:line="240" w:lineRule="auto"/>
        <w:ind w:left="720" w:hanging="360"/>
        <w:rPr>
          <w:b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Открывает шлагбаум при помощи пульта управления.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Приложение 3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ПРОТОКОЛ ОБЩЕГО СОБРАНИЯ ЖИЛЬЦОВ ДОМА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_______________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✓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✓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✓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✓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✓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✓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✓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✓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➢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➢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➢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➢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➢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➢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➢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➢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➢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✓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✓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✓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✓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✓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✓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✓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✓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✓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✓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✓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✓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✓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✓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✓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✓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✓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✓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✓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✓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✓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✓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✓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✓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✓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✓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✓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✓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✓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✓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✓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✓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✓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